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C4294" w14:textId="77777777" w:rsidR="00C63058" w:rsidRDefault="00C63058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160EEE" w14:textId="77777777" w:rsidR="00C63058" w:rsidRDefault="00C63058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2A5F7A" w14:textId="063310BE" w:rsidR="006D5670" w:rsidRPr="00502532" w:rsidRDefault="006D5670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6A2A1D5D" w14:textId="75F3CBC6" w:rsidR="006D5670" w:rsidRDefault="00C7335E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December 18</w:t>
      </w:r>
      <w:r w:rsidR="00A552A3" w:rsidRPr="00502532">
        <w:rPr>
          <w:rFonts w:ascii="Arial" w:hAnsi="Arial" w:cs="Arial"/>
          <w:b/>
          <w:color w:val="000000"/>
          <w:sz w:val="22"/>
          <w:szCs w:val="22"/>
        </w:rPr>
        <w:t>, 2019</w:t>
      </w:r>
    </w:p>
    <w:p w14:paraId="24DD6F54" w14:textId="77777777" w:rsidR="00C7335E" w:rsidRPr="00502532" w:rsidRDefault="00C7335E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F00F10" w14:textId="77777777" w:rsidR="00DE4161" w:rsidRPr="00502532" w:rsidRDefault="00DE4161" w:rsidP="002B619E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9F4F503" w14:textId="6BEB51AB" w:rsidR="002601C5" w:rsidRPr="00502532" w:rsidRDefault="006D5670" w:rsidP="00121794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Attendance: M. B</w:t>
      </w:r>
      <w:r w:rsidR="00ED55E3">
        <w:rPr>
          <w:rFonts w:ascii="Arial" w:hAnsi="Arial" w:cs="Arial"/>
          <w:sz w:val="22"/>
          <w:szCs w:val="22"/>
        </w:rPr>
        <w:t>easley</w:t>
      </w:r>
      <w:r w:rsidRPr="00502532">
        <w:rPr>
          <w:rFonts w:ascii="Arial" w:hAnsi="Arial" w:cs="Arial"/>
          <w:sz w:val="22"/>
          <w:szCs w:val="22"/>
        </w:rPr>
        <w:t xml:space="preserve">, </w:t>
      </w:r>
      <w:r w:rsidR="00196998">
        <w:rPr>
          <w:rFonts w:ascii="Arial" w:hAnsi="Arial" w:cs="Arial"/>
          <w:sz w:val="22"/>
          <w:szCs w:val="22"/>
        </w:rPr>
        <w:t>E. Brosseau, C.</w:t>
      </w:r>
      <w:r w:rsidR="00ED62AD">
        <w:rPr>
          <w:rFonts w:ascii="Arial" w:hAnsi="Arial" w:cs="Arial"/>
          <w:sz w:val="22"/>
          <w:szCs w:val="22"/>
        </w:rPr>
        <w:t xml:space="preserve"> </w:t>
      </w:r>
      <w:r w:rsidRPr="00502532">
        <w:rPr>
          <w:rFonts w:ascii="Arial" w:hAnsi="Arial" w:cs="Arial"/>
          <w:sz w:val="22"/>
          <w:szCs w:val="22"/>
        </w:rPr>
        <w:t>Bryan</w:t>
      </w:r>
      <w:r w:rsidR="00ED62AD">
        <w:rPr>
          <w:rFonts w:ascii="Arial" w:hAnsi="Arial" w:cs="Arial"/>
          <w:sz w:val="22"/>
          <w:szCs w:val="22"/>
        </w:rPr>
        <w:t>,</w:t>
      </w:r>
      <w:r w:rsidR="005B32F5">
        <w:rPr>
          <w:rFonts w:ascii="Arial" w:hAnsi="Arial" w:cs="Arial"/>
          <w:sz w:val="22"/>
          <w:szCs w:val="22"/>
        </w:rPr>
        <w:t xml:space="preserve"> </w:t>
      </w:r>
      <w:r w:rsidR="00C7335E">
        <w:rPr>
          <w:rFonts w:ascii="Arial" w:hAnsi="Arial" w:cs="Arial"/>
          <w:sz w:val="22"/>
          <w:szCs w:val="22"/>
        </w:rPr>
        <w:t xml:space="preserve">G. Dunnam, </w:t>
      </w:r>
      <w:r w:rsidR="00196998">
        <w:rPr>
          <w:rFonts w:ascii="Arial" w:hAnsi="Arial" w:cs="Arial"/>
          <w:sz w:val="22"/>
          <w:szCs w:val="22"/>
        </w:rPr>
        <w:t xml:space="preserve">A. Eidson, </w:t>
      </w:r>
      <w:r w:rsidR="00EE3F30" w:rsidRPr="00502532">
        <w:rPr>
          <w:rFonts w:ascii="Arial" w:hAnsi="Arial" w:cs="Arial"/>
          <w:sz w:val="22"/>
          <w:szCs w:val="22"/>
        </w:rPr>
        <w:t xml:space="preserve">S. Jack, </w:t>
      </w:r>
      <w:r w:rsidR="008E38F2">
        <w:rPr>
          <w:rFonts w:ascii="Arial" w:hAnsi="Arial" w:cs="Arial"/>
          <w:sz w:val="22"/>
          <w:szCs w:val="22"/>
        </w:rPr>
        <w:t xml:space="preserve">K-S Seo, </w:t>
      </w:r>
      <w:r w:rsidR="005B32F5">
        <w:rPr>
          <w:rFonts w:ascii="Arial" w:hAnsi="Arial" w:cs="Arial"/>
          <w:sz w:val="22"/>
          <w:szCs w:val="22"/>
        </w:rPr>
        <w:t>J. Smith</w:t>
      </w:r>
      <w:r w:rsidR="00196998">
        <w:rPr>
          <w:rFonts w:ascii="Arial" w:hAnsi="Arial" w:cs="Arial"/>
          <w:sz w:val="22"/>
          <w:szCs w:val="22"/>
        </w:rPr>
        <w:t xml:space="preserve">, </w:t>
      </w:r>
      <w:r w:rsidR="00EE2AAA" w:rsidRPr="00502532">
        <w:rPr>
          <w:rFonts w:ascii="Arial" w:hAnsi="Arial" w:cs="Arial"/>
          <w:sz w:val="22"/>
          <w:szCs w:val="22"/>
        </w:rPr>
        <w:t>K. Walters</w:t>
      </w:r>
      <w:r w:rsidR="008E38F2">
        <w:rPr>
          <w:rFonts w:ascii="Arial" w:hAnsi="Arial" w:cs="Arial"/>
          <w:sz w:val="22"/>
          <w:szCs w:val="22"/>
        </w:rPr>
        <w:t>, J. Yates</w:t>
      </w:r>
    </w:p>
    <w:p w14:paraId="6D6E4D00" w14:textId="77777777" w:rsidR="002B619E" w:rsidRPr="00502532" w:rsidRDefault="002B619E" w:rsidP="00864542">
      <w:pPr>
        <w:ind w:right="450"/>
        <w:rPr>
          <w:rFonts w:ascii="Arial" w:hAnsi="Arial" w:cs="Arial"/>
          <w:sz w:val="22"/>
          <w:szCs w:val="22"/>
        </w:rPr>
      </w:pPr>
    </w:p>
    <w:p w14:paraId="6EB92827" w14:textId="42BF5C36" w:rsidR="00502532" w:rsidRDefault="002B619E" w:rsidP="00502532">
      <w:pPr>
        <w:ind w:left="180" w:right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Call</w:t>
      </w:r>
      <w:r w:rsidR="002601C5" w:rsidRPr="00502532">
        <w:rPr>
          <w:rFonts w:ascii="Arial" w:hAnsi="Arial" w:cs="Arial"/>
          <w:sz w:val="22"/>
          <w:szCs w:val="22"/>
        </w:rPr>
        <w:t xml:space="preserve"> to order: </w:t>
      </w:r>
      <w:r w:rsidR="00A72B3C" w:rsidRPr="00502532">
        <w:rPr>
          <w:rFonts w:ascii="Arial" w:hAnsi="Arial" w:cs="Arial"/>
          <w:sz w:val="22"/>
          <w:szCs w:val="22"/>
        </w:rPr>
        <w:t>2:</w:t>
      </w:r>
      <w:r w:rsidR="008E38F2">
        <w:rPr>
          <w:rFonts w:ascii="Arial" w:hAnsi="Arial" w:cs="Arial"/>
          <w:sz w:val="22"/>
          <w:szCs w:val="22"/>
        </w:rPr>
        <w:t>0</w:t>
      </w:r>
      <w:r w:rsidR="00C7335E">
        <w:rPr>
          <w:rFonts w:ascii="Arial" w:hAnsi="Arial" w:cs="Arial"/>
          <w:sz w:val="22"/>
          <w:szCs w:val="22"/>
        </w:rPr>
        <w:t>0</w:t>
      </w:r>
      <w:r w:rsidR="00502532" w:rsidRPr="00502532">
        <w:rPr>
          <w:rFonts w:ascii="Arial" w:hAnsi="Arial" w:cs="Arial"/>
          <w:sz w:val="22"/>
          <w:szCs w:val="22"/>
        </w:rPr>
        <w:t xml:space="preserve"> </w:t>
      </w:r>
      <w:r w:rsidR="00A72B3C" w:rsidRPr="00502532">
        <w:rPr>
          <w:rFonts w:ascii="Arial" w:hAnsi="Arial" w:cs="Arial"/>
          <w:sz w:val="22"/>
          <w:szCs w:val="22"/>
        </w:rPr>
        <w:t>pm</w:t>
      </w:r>
    </w:p>
    <w:p w14:paraId="149F6138" w14:textId="77777777" w:rsidR="00D800B5" w:rsidRDefault="00D800B5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4E0CAEAA" w14:textId="651B9893" w:rsidR="00502532" w:rsidRPr="00502532" w:rsidRDefault="00502532" w:rsidP="00502532">
      <w:pPr>
        <w:ind w:left="180"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1D2F80AE" w14:textId="77777777" w:rsidR="00EE3F30" w:rsidRPr="00502532" w:rsidRDefault="00EE3F30" w:rsidP="00EE3F30">
      <w:pPr>
        <w:rPr>
          <w:rFonts w:ascii="Arial" w:eastAsia="Times New Roman" w:hAnsi="Arial" w:cs="Arial"/>
          <w:sz w:val="22"/>
          <w:szCs w:val="22"/>
        </w:rPr>
      </w:pPr>
    </w:p>
    <w:p w14:paraId="04342463" w14:textId="6A6272B1" w:rsidR="00196998" w:rsidRDefault="00EE3F30" w:rsidP="00884CA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 w:rsidRPr="00C7335E">
        <w:rPr>
          <w:rFonts w:ascii="Arial" w:eastAsia="Times New Roman" w:hAnsi="Arial" w:cs="Arial"/>
          <w:sz w:val="22"/>
          <w:szCs w:val="22"/>
        </w:rPr>
        <w:t xml:space="preserve">Approval of </w:t>
      </w:r>
      <w:r w:rsidR="00C7335E" w:rsidRPr="00C7335E">
        <w:rPr>
          <w:rFonts w:ascii="Arial" w:eastAsia="Times New Roman" w:hAnsi="Arial" w:cs="Arial"/>
          <w:sz w:val="22"/>
          <w:szCs w:val="22"/>
        </w:rPr>
        <w:t xml:space="preserve">amended </w:t>
      </w:r>
      <w:r w:rsidRPr="00C7335E">
        <w:rPr>
          <w:rFonts w:ascii="Arial" w:eastAsia="Times New Roman" w:hAnsi="Arial" w:cs="Arial"/>
          <w:sz w:val="22"/>
          <w:szCs w:val="22"/>
        </w:rPr>
        <w:t xml:space="preserve">CC Meeting Minutes from </w:t>
      </w:r>
      <w:r w:rsidR="00C7335E" w:rsidRPr="00C7335E">
        <w:rPr>
          <w:rFonts w:ascii="Arial" w:eastAsia="Times New Roman" w:hAnsi="Arial" w:cs="Arial"/>
          <w:sz w:val="22"/>
          <w:szCs w:val="22"/>
        </w:rPr>
        <w:t>November 20</w:t>
      </w:r>
      <w:r w:rsidR="00ED55E3" w:rsidRPr="00C7335E">
        <w:rPr>
          <w:rFonts w:ascii="Arial" w:eastAsia="Times New Roman" w:hAnsi="Arial" w:cs="Arial"/>
          <w:sz w:val="22"/>
          <w:szCs w:val="22"/>
        </w:rPr>
        <w:t xml:space="preserve">, 2019 </w:t>
      </w:r>
      <w:r w:rsidR="00ED62AD" w:rsidRPr="00C7335E">
        <w:rPr>
          <w:rFonts w:ascii="Arial" w:eastAsia="Times New Roman" w:hAnsi="Arial" w:cs="Arial"/>
          <w:sz w:val="22"/>
          <w:szCs w:val="22"/>
        </w:rPr>
        <w:t>by acclamation</w:t>
      </w:r>
      <w:r w:rsidR="008E38F2" w:rsidRPr="00C7335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5DD6E51D" w14:textId="77777777" w:rsidR="00C7335E" w:rsidRPr="00C7335E" w:rsidRDefault="00C7335E" w:rsidP="00C7335E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2E96BFC8" w14:textId="64F86A89" w:rsidR="00C7335E" w:rsidRPr="0073503C" w:rsidRDefault="00196998" w:rsidP="0073503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Course Evaluations:</w:t>
      </w:r>
      <w:r w:rsidR="0073503C">
        <w:rPr>
          <w:rFonts w:ascii="Arial" w:eastAsia="Times New Roman" w:hAnsi="Arial" w:cs="Arial"/>
          <w:sz w:val="22"/>
          <w:szCs w:val="22"/>
        </w:rPr>
        <w:t xml:space="preserve">  </w:t>
      </w:r>
      <w:r w:rsidR="00C7335E" w:rsidRPr="0073503C">
        <w:rPr>
          <w:rFonts w:ascii="Arial" w:eastAsia="Times New Roman" w:hAnsi="Arial" w:cs="Arial"/>
          <w:sz w:val="22"/>
          <w:szCs w:val="22"/>
        </w:rPr>
        <w:t>Dr. Walter</w:t>
      </w:r>
      <w:r w:rsidR="0073503C" w:rsidRPr="0073503C">
        <w:rPr>
          <w:rFonts w:ascii="Arial" w:eastAsia="Times New Roman" w:hAnsi="Arial" w:cs="Arial"/>
          <w:sz w:val="22"/>
          <w:szCs w:val="22"/>
        </w:rPr>
        <w:t>s</w:t>
      </w:r>
      <w:r w:rsidR="00C7335E" w:rsidRPr="0073503C">
        <w:rPr>
          <w:rFonts w:ascii="Arial" w:eastAsia="Times New Roman" w:hAnsi="Arial" w:cs="Arial"/>
          <w:sz w:val="22"/>
          <w:szCs w:val="22"/>
        </w:rPr>
        <w:t xml:space="preserve"> will circulate a few self-evaluations </w:t>
      </w:r>
      <w:r w:rsidR="00C7335E" w:rsidRPr="0073503C">
        <w:rPr>
          <w:rFonts w:ascii="Arial" w:eastAsia="Times New Roman" w:hAnsi="Arial" w:cs="Arial"/>
          <w:sz w:val="22"/>
          <w:szCs w:val="22"/>
        </w:rPr>
        <w:t xml:space="preserve">received </w:t>
      </w:r>
      <w:r w:rsidR="00C7335E" w:rsidRPr="0073503C">
        <w:rPr>
          <w:rFonts w:ascii="Arial" w:eastAsia="Times New Roman" w:hAnsi="Arial" w:cs="Arial"/>
          <w:sz w:val="22"/>
          <w:szCs w:val="22"/>
        </w:rPr>
        <w:t xml:space="preserve">since the last meeting. Any outstanding reviews will be </w:t>
      </w:r>
      <w:r w:rsidR="0073503C">
        <w:rPr>
          <w:rFonts w:ascii="Arial" w:eastAsia="Times New Roman" w:hAnsi="Arial" w:cs="Arial"/>
          <w:sz w:val="22"/>
          <w:szCs w:val="22"/>
        </w:rPr>
        <w:t>re-</w:t>
      </w:r>
      <w:r w:rsidR="00C7335E" w:rsidRPr="0073503C">
        <w:rPr>
          <w:rFonts w:ascii="Arial" w:eastAsia="Times New Roman" w:hAnsi="Arial" w:cs="Arial"/>
          <w:sz w:val="22"/>
          <w:szCs w:val="22"/>
        </w:rPr>
        <w:t xml:space="preserve">requested with cc: to department chairs  </w:t>
      </w:r>
    </w:p>
    <w:p w14:paraId="77B8CEA8" w14:textId="77777777" w:rsidR="000B320E" w:rsidRPr="00C7335E" w:rsidRDefault="000B320E" w:rsidP="00C7335E">
      <w:pPr>
        <w:rPr>
          <w:rFonts w:ascii="Arial" w:eastAsia="Times New Roman" w:hAnsi="Arial" w:cs="Arial"/>
          <w:sz w:val="22"/>
          <w:szCs w:val="22"/>
        </w:rPr>
      </w:pPr>
    </w:p>
    <w:p w14:paraId="03EC5E4E" w14:textId="33008DE6" w:rsidR="008E38F2" w:rsidRDefault="00C7335E" w:rsidP="00025E6E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Dr. Beasley circulated a draft Curr</w:t>
      </w:r>
      <w:r w:rsidR="000B320E" w:rsidRPr="00121794">
        <w:rPr>
          <w:rFonts w:ascii="Arial" w:eastAsia="Times New Roman" w:hAnsi="Arial" w:cs="Arial"/>
          <w:sz w:val="22"/>
          <w:szCs w:val="22"/>
        </w:rPr>
        <w:t xml:space="preserve">icular </w:t>
      </w:r>
      <w:r>
        <w:rPr>
          <w:rFonts w:ascii="Arial" w:eastAsia="Times New Roman" w:hAnsi="Arial" w:cs="Arial"/>
          <w:sz w:val="22"/>
          <w:szCs w:val="22"/>
        </w:rPr>
        <w:t>Committee Standard Operating Procedures based upon those used by Auburn</w:t>
      </w:r>
      <w:r w:rsidR="00133383">
        <w:rPr>
          <w:rFonts w:ascii="Arial" w:eastAsia="Times New Roman" w:hAnsi="Arial" w:cs="Arial"/>
          <w:sz w:val="22"/>
          <w:szCs w:val="22"/>
        </w:rPr>
        <w:t xml:space="preserve"> University</w:t>
      </w:r>
      <w:r w:rsidR="000B320E" w:rsidRPr="00121794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 xml:space="preserve">  Brief discussion of criteria to trigger additional review. </w:t>
      </w:r>
    </w:p>
    <w:p w14:paraId="0E7E6182" w14:textId="77777777" w:rsidR="00C7335E" w:rsidRDefault="00C7335E" w:rsidP="00C7335E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2B7A1300" w14:textId="3D2E7530" w:rsidR="00C7335E" w:rsidRDefault="00C7335E" w:rsidP="00025E6E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Dr. Smith will provide/circulate materials that are sent to extern sites and mentors prior to and following phase 2 externships.  These materials </w:t>
      </w:r>
      <w:r w:rsidR="00133383">
        <w:rPr>
          <w:rFonts w:ascii="Arial" w:eastAsia="Times New Roman" w:hAnsi="Arial" w:cs="Arial"/>
          <w:sz w:val="22"/>
          <w:szCs w:val="22"/>
        </w:rPr>
        <w:t xml:space="preserve">serve </w:t>
      </w:r>
      <w:r>
        <w:rPr>
          <w:rFonts w:ascii="Arial" w:eastAsia="Times New Roman" w:hAnsi="Arial" w:cs="Arial"/>
          <w:sz w:val="22"/>
          <w:szCs w:val="22"/>
        </w:rPr>
        <w:t>evaluate the appropriateness of externships and provide student evaluation following externships.</w:t>
      </w:r>
    </w:p>
    <w:p w14:paraId="0921D0E5" w14:textId="77777777" w:rsidR="00133383" w:rsidRPr="00133383" w:rsidRDefault="00133383" w:rsidP="00133383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573818A4" w14:textId="304D8E72" w:rsidR="00133383" w:rsidRPr="00133383" w:rsidRDefault="00133383" w:rsidP="00133383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Dr. </w:t>
      </w:r>
      <w:r w:rsidR="0073503C">
        <w:rPr>
          <w:rFonts w:ascii="Arial" w:eastAsia="Times New Roman" w:hAnsi="Arial" w:cs="Arial"/>
          <w:sz w:val="22"/>
          <w:szCs w:val="22"/>
        </w:rPr>
        <w:t>J</w:t>
      </w:r>
      <w:r>
        <w:rPr>
          <w:rFonts w:ascii="Arial" w:eastAsia="Times New Roman" w:hAnsi="Arial" w:cs="Arial"/>
          <w:sz w:val="22"/>
          <w:szCs w:val="22"/>
        </w:rPr>
        <w:t xml:space="preserve">ack circulated AAVMC Competency-Based Veterinary education: CBVE framework </w:t>
      </w:r>
      <w:r w:rsidRPr="00133383">
        <w:rPr>
          <w:rFonts w:ascii="Arial" w:eastAsia="Times New Roman" w:hAnsi="Arial" w:cs="Arial"/>
          <w:sz w:val="20"/>
          <w:szCs w:val="20"/>
        </w:rPr>
        <w:t>(</w:t>
      </w:r>
      <w:hyperlink r:id="rId7" w:history="1">
        <w:r w:rsidRPr="00133383">
          <w:rPr>
            <w:rStyle w:val="Hyperlink"/>
            <w:sz w:val="20"/>
            <w:szCs w:val="20"/>
          </w:rPr>
          <w:t>https://www.aavmc.org/assets/site_18/files/cbve-publication-1-framework.pdf</w:t>
        </w:r>
      </w:hyperlink>
      <w:r w:rsidRPr="00133383">
        <w:rPr>
          <w:sz w:val="20"/>
          <w:szCs w:val="20"/>
        </w:rPr>
        <w:t>)</w:t>
      </w:r>
      <w:r>
        <w:rPr>
          <w:rFonts w:ascii="Arial" w:eastAsia="Times New Roman" w:hAnsi="Arial" w:cs="Arial"/>
          <w:sz w:val="22"/>
          <w:szCs w:val="22"/>
        </w:rPr>
        <w:t xml:space="preserve"> and AAMVC-CBVE: </w:t>
      </w:r>
      <w:proofErr w:type="spellStart"/>
      <w:r>
        <w:rPr>
          <w:rFonts w:ascii="Arial" w:eastAsia="Times New Roman" w:hAnsi="Arial" w:cs="Arial"/>
          <w:sz w:val="22"/>
          <w:szCs w:val="22"/>
        </w:rPr>
        <w:t>Entrustable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Professional Activities </w:t>
      </w:r>
      <w:r w:rsidRPr="00133383">
        <w:rPr>
          <w:rFonts w:ascii="Arial" w:eastAsia="Times New Roman" w:hAnsi="Arial" w:cs="Arial"/>
          <w:sz w:val="20"/>
          <w:szCs w:val="20"/>
        </w:rPr>
        <w:t>(</w:t>
      </w:r>
      <w:hyperlink r:id="rId8" w:history="1">
        <w:r w:rsidRPr="00133383">
          <w:rPr>
            <w:rStyle w:val="Hyperlink"/>
            <w:sz w:val="20"/>
            <w:szCs w:val="20"/>
          </w:rPr>
          <w:t>https://www.aavmc.org/assets/site_18/files/cbve/cbve-publication-2-epa.pdf</w:t>
        </w:r>
      </w:hyperlink>
      <w:r w:rsidRPr="00133383">
        <w:rPr>
          <w:sz w:val="20"/>
          <w:szCs w:val="20"/>
        </w:rPr>
        <w:t>).</w:t>
      </w:r>
      <w:r>
        <w:t xml:space="preserve"> </w:t>
      </w:r>
      <w:r w:rsidRPr="00133383">
        <w:rPr>
          <w:rFonts w:ascii="Arial" w:hAnsi="Arial" w:cs="Arial"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 xml:space="preserve">: now available AAVMC-CBVE- Milestones </w:t>
      </w:r>
      <w:r w:rsidRPr="00133383">
        <w:rPr>
          <w:rFonts w:ascii="Arial" w:hAnsi="Arial" w:cs="Arial"/>
          <w:sz w:val="22"/>
          <w:szCs w:val="22"/>
        </w:rPr>
        <w:t>:</w:t>
      </w:r>
      <w:r>
        <w:t xml:space="preserve">  </w:t>
      </w:r>
      <w:bookmarkStart w:id="0" w:name="_GoBack"/>
      <w:r w:rsidRPr="00133383">
        <w:rPr>
          <w:sz w:val="20"/>
          <w:szCs w:val="20"/>
        </w:rPr>
        <w:t>(</w:t>
      </w:r>
      <w:hyperlink r:id="rId9" w:history="1">
        <w:r w:rsidRPr="00133383">
          <w:rPr>
            <w:rStyle w:val="Hyperlink"/>
            <w:sz w:val="20"/>
            <w:szCs w:val="20"/>
          </w:rPr>
          <w:t>https://www.aavmc.org/assets/site_18/files/cbve/cbve.pt3.milestones.may2019.pdf</w:t>
        </w:r>
      </w:hyperlink>
      <w:r w:rsidRPr="00133383">
        <w:rPr>
          <w:sz w:val="20"/>
          <w:szCs w:val="20"/>
        </w:rPr>
        <w:t>)</w:t>
      </w:r>
      <w:bookmarkEnd w:id="0"/>
    </w:p>
    <w:p w14:paraId="124C7FD4" w14:textId="77777777" w:rsidR="00C7335E" w:rsidRPr="00C7335E" w:rsidRDefault="00C7335E" w:rsidP="00C7335E">
      <w:pPr>
        <w:rPr>
          <w:rFonts w:ascii="Arial" w:eastAsia="Times New Roman" w:hAnsi="Arial" w:cs="Arial"/>
          <w:sz w:val="22"/>
          <w:szCs w:val="22"/>
        </w:rPr>
      </w:pPr>
    </w:p>
    <w:p w14:paraId="3278DA8A" w14:textId="62BF1747" w:rsidR="00C7335E" w:rsidRPr="00121794" w:rsidRDefault="00C7335E" w:rsidP="00025E6E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Next meeting Wednesday January 22, 2020</w:t>
      </w:r>
    </w:p>
    <w:p w14:paraId="7DF24622" w14:textId="77777777" w:rsidR="00163A09" w:rsidRPr="00163A09" w:rsidRDefault="00163A09" w:rsidP="00163A09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CDDFBC6" w14:textId="77777777" w:rsidR="00C63058" w:rsidRPr="00C63058" w:rsidRDefault="00C63058" w:rsidP="00C63058">
      <w:pPr>
        <w:ind w:left="360"/>
        <w:rPr>
          <w:rFonts w:ascii="Arial" w:eastAsia="Times New Roman" w:hAnsi="Arial" w:cs="Arial"/>
          <w:sz w:val="22"/>
          <w:szCs w:val="22"/>
        </w:rPr>
      </w:pPr>
    </w:p>
    <w:p w14:paraId="5767A36C" w14:textId="42CCBAB6" w:rsidR="00C63058" w:rsidRDefault="00C63058" w:rsidP="00C63058">
      <w:pPr>
        <w:rPr>
          <w:rFonts w:ascii="Arial" w:eastAsia="Times New Roman" w:hAnsi="Arial" w:cs="Arial"/>
          <w:sz w:val="22"/>
          <w:szCs w:val="22"/>
        </w:rPr>
      </w:pPr>
    </w:p>
    <w:p w14:paraId="4CC0BB59" w14:textId="375B1716" w:rsidR="00DE4161" w:rsidRPr="00502532" w:rsidRDefault="00C63058" w:rsidP="00121794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Adjournment:  3</w:t>
      </w:r>
      <w:r w:rsidR="00D800B5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PM</w:t>
      </w:r>
    </w:p>
    <w:sectPr w:rsidR="00DE4161" w:rsidRPr="00502532" w:rsidSect="00511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6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B612" w14:textId="77777777" w:rsidR="00562B2A" w:rsidRDefault="00562B2A" w:rsidP="00A16539">
      <w:r>
        <w:separator/>
      </w:r>
    </w:p>
  </w:endnote>
  <w:endnote w:type="continuationSeparator" w:id="0">
    <w:p w14:paraId="755738C9" w14:textId="77777777" w:rsidR="00562B2A" w:rsidRDefault="00562B2A" w:rsidP="00A1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43A8" w14:textId="77777777" w:rsidR="00A16539" w:rsidRDefault="00A16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185E" w14:textId="77777777" w:rsidR="00A16539" w:rsidRDefault="00A16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8BD1" w14:textId="77777777" w:rsidR="00A16539" w:rsidRDefault="00A1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90B19" w14:textId="77777777" w:rsidR="00562B2A" w:rsidRDefault="00562B2A" w:rsidP="00A16539">
      <w:r>
        <w:separator/>
      </w:r>
    </w:p>
  </w:footnote>
  <w:footnote w:type="continuationSeparator" w:id="0">
    <w:p w14:paraId="2CFB5E61" w14:textId="77777777" w:rsidR="00562B2A" w:rsidRDefault="00562B2A" w:rsidP="00A1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4591" w14:textId="738CD1CE" w:rsidR="00A16539" w:rsidRDefault="00562B2A">
    <w:pPr>
      <w:pStyle w:val="Header"/>
    </w:pPr>
    <w:r>
      <w:rPr>
        <w:noProof/>
      </w:rPr>
      <w:pict w14:anchorId="7BEAA3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108862" o:spid="_x0000_s2050" type="#_x0000_t136" style="position:absolute;margin-left:0;margin-top:0;width:480.35pt;height:19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55B1" w14:textId="6A3E20EA" w:rsidR="00A16539" w:rsidRDefault="00562B2A">
    <w:pPr>
      <w:pStyle w:val="Header"/>
    </w:pPr>
    <w:r>
      <w:rPr>
        <w:noProof/>
      </w:rPr>
      <w:pict w14:anchorId="266420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108863" o:spid="_x0000_s2051" type="#_x0000_t136" style="position:absolute;margin-left:0;margin-top:0;width:480.35pt;height:19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8DD8" w14:textId="4E2DC466" w:rsidR="00A16539" w:rsidRDefault="00562B2A">
    <w:pPr>
      <w:pStyle w:val="Header"/>
    </w:pPr>
    <w:r>
      <w:rPr>
        <w:noProof/>
      </w:rPr>
      <w:pict w14:anchorId="0642D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108861" o:spid="_x0000_s2049" type="#_x0000_t136" style="position:absolute;margin-left:0;margin-top:0;width:480.35pt;height:192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DD0"/>
    <w:multiLevelType w:val="hybridMultilevel"/>
    <w:tmpl w:val="304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5E9"/>
    <w:multiLevelType w:val="hybridMultilevel"/>
    <w:tmpl w:val="E2D0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9CF"/>
    <w:multiLevelType w:val="hybridMultilevel"/>
    <w:tmpl w:val="4C4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DE2"/>
    <w:multiLevelType w:val="hybridMultilevel"/>
    <w:tmpl w:val="DF26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5B5"/>
    <w:multiLevelType w:val="hybridMultilevel"/>
    <w:tmpl w:val="08C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0780C"/>
    <w:multiLevelType w:val="hybridMultilevel"/>
    <w:tmpl w:val="F938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14982"/>
    <w:multiLevelType w:val="hybridMultilevel"/>
    <w:tmpl w:val="8694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75C7C"/>
    <w:multiLevelType w:val="hybridMultilevel"/>
    <w:tmpl w:val="7CA8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606DF"/>
    <w:multiLevelType w:val="hybridMultilevel"/>
    <w:tmpl w:val="6E4485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72F3989"/>
    <w:multiLevelType w:val="hybridMultilevel"/>
    <w:tmpl w:val="0CF2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91A70"/>
    <w:multiLevelType w:val="hybridMultilevel"/>
    <w:tmpl w:val="F7923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A64A9"/>
    <w:multiLevelType w:val="hybridMultilevel"/>
    <w:tmpl w:val="C3AE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6458"/>
    <w:multiLevelType w:val="hybridMultilevel"/>
    <w:tmpl w:val="9F20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C7CA8"/>
    <w:multiLevelType w:val="hybridMultilevel"/>
    <w:tmpl w:val="2EAC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A5B3B"/>
    <w:multiLevelType w:val="hybridMultilevel"/>
    <w:tmpl w:val="39D06E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FF"/>
    <w:rsid w:val="00017A84"/>
    <w:rsid w:val="00053FF8"/>
    <w:rsid w:val="0008585A"/>
    <w:rsid w:val="000B320E"/>
    <w:rsid w:val="000F5809"/>
    <w:rsid w:val="00121794"/>
    <w:rsid w:val="00133383"/>
    <w:rsid w:val="00134530"/>
    <w:rsid w:val="00163A09"/>
    <w:rsid w:val="00196998"/>
    <w:rsid w:val="001A5291"/>
    <w:rsid w:val="001D0500"/>
    <w:rsid w:val="001D104B"/>
    <w:rsid w:val="00227B97"/>
    <w:rsid w:val="002601C5"/>
    <w:rsid w:val="002B619E"/>
    <w:rsid w:val="003017B5"/>
    <w:rsid w:val="0033703D"/>
    <w:rsid w:val="00374DFB"/>
    <w:rsid w:val="003A5530"/>
    <w:rsid w:val="004502AF"/>
    <w:rsid w:val="00465BDD"/>
    <w:rsid w:val="00482C7E"/>
    <w:rsid w:val="004B7BD1"/>
    <w:rsid w:val="00502532"/>
    <w:rsid w:val="00511274"/>
    <w:rsid w:val="00513C38"/>
    <w:rsid w:val="00562B2A"/>
    <w:rsid w:val="00573B8F"/>
    <w:rsid w:val="005835FB"/>
    <w:rsid w:val="005B32F5"/>
    <w:rsid w:val="005C6C29"/>
    <w:rsid w:val="006033C6"/>
    <w:rsid w:val="00615676"/>
    <w:rsid w:val="006212D3"/>
    <w:rsid w:val="00672AE4"/>
    <w:rsid w:val="006A4A83"/>
    <w:rsid w:val="006D5670"/>
    <w:rsid w:val="007033C4"/>
    <w:rsid w:val="007042D2"/>
    <w:rsid w:val="0073503C"/>
    <w:rsid w:val="0078048A"/>
    <w:rsid w:val="007A1D7D"/>
    <w:rsid w:val="007D6DF1"/>
    <w:rsid w:val="00835C71"/>
    <w:rsid w:val="00864542"/>
    <w:rsid w:val="008E38F2"/>
    <w:rsid w:val="00923203"/>
    <w:rsid w:val="009B22BB"/>
    <w:rsid w:val="00A16539"/>
    <w:rsid w:val="00A36B39"/>
    <w:rsid w:val="00A552A3"/>
    <w:rsid w:val="00A72B3C"/>
    <w:rsid w:val="00A81014"/>
    <w:rsid w:val="00A86174"/>
    <w:rsid w:val="00A87AD5"/>
    <w:rsid w:val="00AC7DA4"/>
    <w:rsid w:val="00AD4CDC"/>
    <w:rsid w:val="00B11717"/>
    <w:rsid w:val="00B55790"/>
    <w:rsid w:val="00B66603"/>
    <w:rsid w:val="00B72630"/>
    <w:rsid w:val="00B937E6"/>
    <w:rsid w:val="00BA16A6"/>
    <w:rsid w:val="00C367EE"/>
    <w:rsid w:val="00C63058"/>
    <w:rsid w:val="00C7335E"/>
    <w:rsid w:val="00CB6521"/>
    <w:rsid w:val="00D137E0"/>
    <w:rsid w:val="00D227FF"/>
    <w:rsid w:val="00D56220"/>
    <w:rsid w:val="00D800B5"/>
    <w:rsid w:val="00DD72B5"/>
    <w:rsid w:val="00DE4161"/>
    <w:rsid w:val="00EA7AA9"/>
    <w:rsid w:val="00EC1671"/>
    <w:rsid w:val="00ED5004"/>
    <w:rsid w:val="00ED55E3"/>
    <w:rsid w:val="00ED62AD"/>
    <w:rsid w:val="00EE2AAA"/>
    <w:rsid w:val="00EE3F30"/>
    <w:rsid w:val="00F048CE"/>
    <w:rsid w:val="00F078C3"/>
    <w:rsid w:val="00F63413"/>
    <w:rsid w:val="00F769DD"/>
    <w:rsid w:val="00F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6565121"/>
  <w14:defaultImageDpi w14:val="300"/>
  <w15:docId w15:val="{5F696EB2-6001-426D-80BB-94124705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539"/>
  </w:style>
  <w:style w:type="paragraph" w:styleId="Footer">
    <w:name w:val="footer"/>
    <w:basedOn w:val="Normal"/>
    <w:link w:val="FooterChar"/>
    <w:uiPriority w:val="99"/>
    <w:unhideWhenUsed/>
    <w:rsid w:val="00A16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39"/>
  </w:style>
  <w:style w:type="paragraph" w:styleId="BalloonText">
    <w:name w:val="Balloon Text"/>
    <w:basedOn w:val="Normal"/>
    <w:link w:val="BalloonTextChar"/>
    <w:uiPriority w:val="99"/>
    <w:semiHidden/>
    <w:unhideWhenUsed/>
    <w:rsid w:val="00C36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2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vmc.org/assets/site_18/files/cbve/cbve-publication-2-epa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avmc.org/assets/site_18/files/cbve-publication-1-framework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avmc.org/assets/site_18/files/cbve/cbve.pt3.milestones.may2019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Bryan</dc:creator>
  <cp:keywords/>
  <dc:description/>
  <cp:lastModifiedBy>jack@win2k.cvm.msstate.edu</cp:lastModifiedBy>
  <cp:revision>3</cp:revision>
  <cp:lastPrinted>2019-10-16T18:52:00Z</cp:lastPrinted>
  <dcterms:created xsi:type="dcterms:W3CDTF">2019-12-18T21:59:00Z</dcterms:created>
  <dcterms:modified xsi:type="dcterms:W3CDTF">2019-12-18T22:24:00Z</dcterms:modified>
</cp:coreProperties>
</file>