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D52C3" w14:textId="77777777" w:rsidR="005C1A23" w:rsidRDefault="005C1A23" w:rsidP="005C1A23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EACCEE4" w14:textId="77777777" w:rsidR="005C1A23" w:rsidRPr="00502532" w:rsidRDefault="005C1A23" w:rsidP="005C1A23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02532">
        <w:rPr>
          <w:rFonts w:ascii="Arial" w:hAnsi="Arial" w:cs="Arial"/>
          <w:b/>
          <w:color w:val="000000"/>
          <w:sz w:val="22"/>
          <w:szCs w:val="22"/>
        </w:rPr>
        <w:t>MSU-CVM Curriculum Committee Minutes</w:t>
      </w:r>
    </w:p>
    <w:p w14:paraId="5689E8AD" w14:textId="77777777" w:rsidR="005C1A23" w:rsidRDefault="005C1A23" w:rsidP="005C1A23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September 16, 2020</w:t>
      </w:r>
    </w:p>
    <w:p w14:paraId="03B02B9D" w14:textId="77777777" w:rsidR="005C1A23" w:rsidRPr="00502532" w:rsidRDefault="005C1A23" w:rsidP="005C1A23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885D5B1" w14:textId="77777777" w:rsidR="005C1A23" w:rsidRDefault="005C1A23" w:rsidP="005C1A23">
      <w:pPr>
        <w:ind w:left="630" w:right="450"/>
        <w:jc w:val="center"/>
        <w:rPr>
          <w:rFonts w:ascii="Arial" w:hAnsi="Arial" w:cs="Arial"/>
          <w:color w:val="000000"/>
          <w:sz w:val="22"/>
          <w:szCs w:val="22"/>
        </w:rPr>
      </w:pPr>
    </w:p>
    <w:p w14:paraId="6163AEDB" w14:textId="77777777" w:rsidR="005C1A23" w:rsidRPr="00502532" w:rsidRDefault="005C1A23" w:rsidP="005C1A23">
      <w:pPr>
        <w:ind w:left="630" w:right="450"/>
        <w:jc w:val="center"/>
        <w:rPr>
          <w:rFonts w:ascii="Arial" w:hAnsi="Arial" w:cs="Arial"/>
          <w:color w:val="000000"/>
          <w:sz w:val="22"/>
          <w:szCs w:val="22"/>
        </w:rPr>
      </w:pPr>
    </w:p>
    <w:p w14:paraId="4837F34E" w14:textId="77777777" w:rsidR="005C1A23" w:rsidRDefault="005C1A23" w:rsidP="005C1A23">
      <w:pPr>
        <w:ind w:left="630" w:right="450" w:hanging="450"/>
        <w:rPr>
          <w:rFonts w:ascii="Arial" w:hAnsi="Arial" w:cs="Arial"/>
          <w:sz w:val="22"/>
          <w:szCs w:val="22"/>
        </w:rPr>
      </w:pPr>
      <w:r w:rsidRPr="00502532">
        <w:rPr>
          <w:rFonts w:ascii="Arial" w:hAnsi="Arial" w:cs="Arial"/>
          <w:sz w:val="22"/>
          <w:szCs w:val="22"/>
        </w:rPr>
        <w:t>Attendance</w:t>
      </w:r>
      <w:r>
        <w:rPr>
          <w:rFonts w:ascii="Arial" w:hAnsi="Arial" w:cs="Arial"/>
          <w:sz w:val="22"/>
          <w:szCs w:val="22"/>
        </w:rPr>
        <w:t xml:space="preserve"> (via </w:t>
      </w:r>
      <w:proofErr w:type="spellStart"/>
      <w:r>
        <w:rPr>
          <w:rFonts w:ascii="Arial" w:hAnsi="Arial" w:cs="Arial"/>
          <w:sz w:val="22"/>
          <w:szCs w:val="22"/>
        </w:rPr>
        <w:t>Webex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E19CF">
        <w:rPr>
          <w:rFonts w:ascii="Arial" w:hAnsi="Arial" w:cs="Arial"/>
          <w:sz w:val="22"/>
          <w:szCs w:val="22"/>
          <w:vertAlign w:val="superscript"/>
        </w:rPr>
        <w:t>®</w:t>
      </w:r>
      <w:r>
        <w:rPr>
          <w:rFonts w:ascii="Arial" w:hAnsi="Arial" w:cs="Arial"/>
          <w:sz w:val="22"/>
          <w:szCs w:val="22"/>
        </w:rPr>
        <w:t xml:space="preserve"> )</w:t>
      </w:r>
      <w:proofErr w:type="gramEnd"/>
      <w:r w:rsidRPr="0050253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MK Beard</w:t>
      </w:r>
      <w:r w:rsidRPr="0050253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C. Bryan, A. </w:t>
      </w:r>
      <w:proofErr w:type="spellStart"/>
      <w:r>
        <w:rPr>
          <w:rFonts w:ascii="Arial" w:hAnsi="Arial" w:cs="Arial"/>
          <w:sz w:val="22"/>
          <w:szCs w:val="22"/>
        </w:rPr>
        <w:t>Eidsen</w:t>
      </w:r>
      <w:proofErr w:type="spellEnd"/>
      <w:r>
        <w:rPr>
          <w:rFonts w:ascii="Arial" w:hAnsi="Arial" w:cs="Arial"/>
          <w:sz w:val="22"/>
          <w:szCs w:val="22"/>
        </w:rPr>
        <w:t xml:space="preserve">, G. </w:t>
      </w:r>
      <w:proofErr w:type="spellStart"/>
      <w:r>
        <w:rPr>
          <w:rFonts w:ascii="Arial" w:hAnsi="Arial" w:cs="Arial"/>
          <w:sz w:val="22"/>
          <w:szCs w:val="22"/>
        </w:rPr>
        <w:t>Dunnam</w:t>
      </w:r>
      <w:proofErr w:type="spellEnd"/>
      <w:r>
        <w:rPr>
          <w:rFonts w:ascii="Arial" w:hAnsi="Arial" w:cs="Arial"/>
          <w:sz w:val="22"/>
          <w:szCs w:val="22"/>
        </w:rPr>
        <w:t xml:space="preserve">, H. Gallagher (for Beasley), L. Glenn, </w:t>
      </w:r>
      <w:r w:rsidRPr="00502532">
        <w:rPr>
          <w:rFonts w:ascii="Arial" w:hAnsi="Arial" w:cs="Arial"/>
          <w:sz w:val="22"/>
          <w:szCs w:val="22"/>
        </w:rPr>
        <w:t>S. Jack,</w:t>
      </w:r>
      <w:r>
        <w:rPr>
          <w:rFonts w:ascii="Arial" w:hAnsi="Arial" w:cs="Arial"/>
          <w:sz w:val="22"/>
          <w:szCs w:val="22"/>
        </w:rPr>
        <w:t xml:space="preserve"> T. Howell, K. Walters (chair) </w:t>
      </w:r>
    </w:p>
    <w:p w14:paraId="257DD8D2" w14:textId="77777777" w:rsidR="005C1A23" w:rsidRDefault="005C1A23" w:rsidP="005C1A23">
      <w:pPr>
        <w:ind w:left="630" w:right="450" w:hanging="450"/>
        <w:rPr>
          <w:rFonts w:ascii="Arial" w:hAnsi="Arial" w:cs="Arial"/>
          <w:sz w:val="22"/>
          <w:szCs w:val="22"/>
        </w:rPr>
      </w:pPr>
    </w:p>
    <w:p w14:paraId="67F3AFD3" w14:textId="77777777" w:rsidR="005C1A23" w:rsidRDefault="005C1A23" w:rsidP="005C1A23">
      <w:pPr>
        <w:ind w:left="630" w:right="450" w:hanging="450"/>
        <w:rPr>
          <w:rFonts w:ascii="Arial" w:hAnsi="Arial" w:cs="Arial"/>
          <w:sz w:val="22"/>
          <w:szCs w:val="22"/>
        </w:rPr>
      </w:pPr>
    </w:p>
    <w:p w14:paraId="0AAD330F" w14:textId="77777777" w:rsidR="005C1A23" w:rsidRDefault="005C1A23" w:rsidP="005C1A23">
      <w:pPr>
        <w:ind w:left="630" w:right="45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Guest:  J. Smith</w:t>
      </w:r>
    </w:p>
    <w:p w14:paraId="318C6E2A" w14:textId="77777777" w:rsidR="005C1A23" w:rsidRDefault="005C1A23" w:rsidP="005C1A23">
      <w:pPr>
        <w:ind w:right="450"/>
        <w:rPr>
          <w:rFonts w:ascii="Arial" w:hAnsi="Arial" w:cs="Arial"/>
          <w:sz w:val="22"/>
          <w:szCs w:val="22"/>
        </w:rPr>
      </w:pPr>
    </w:p>
    <w:p w14:paraId="736AFF12" w14:textId="77777777" w:rsidR="005C1A23" w:rsidRPr="00502532" w:rsidRDefault="005C1A23" w:rsidP="005C1A23">
      <w:pPr>
        <w:ind w:right="450"/>
        <w:rPr>
          <w:rFonts w:ascii="Arial" w:hAnsi="Arial" w:cs="Arial"/>
          <w:sz w:val="22"/>
          <w:szCs w:val="22"/>
        </w:rPr>
      </w:pPr>
    </w:p>
    <w:p w14:paraId="6AC8501F" w14:textId="77777777" w:rsidR="005C1A23" w:rsidRDefault="005C1A23" w:rsidP="005C1A23">
      <w:pPr>
        <w:ind w:left="180" w:right="450"/>
        <w:rPr>
          <w:rFonts w:ascii="Arial" w:hAnsi="Arial" w:cs="Arial"/>
          <w:sz w:val="22"/>
          <w:szCs w:val="22"/>
        </w:rPr>
      </w:pPr>
      <w:r w:rsidRPr="00502532">
        <w:rPr>
          <w:rFonts w:ascii="Arial" w:hAnsi="Arial" w:cs="Arial"/>
          <w:sz w:val="22"/>
          <w:szCs w:val="22"/>
        </w:rPr>
        <w:t>Call to order</w:t>
      </w:r>
      <w:r>
        <w:rPr>
          <w:rFonts w:ascii="Arial" w:hAnsi="Arial" w:cs="Arial"/>
          <w:sz w:val="22"/>
          <w:szCs w:val="22"/>
        </w:rPr>
        <w:t xml:space="preserve"> </w:t>
      </w:r>
      <w:r w:rsidRPr="00502532">
        <w:rPr>
          <w:rFonts w:ascii="Arial" w:hAnsi="Arial" w:cs="Arial"/>
          <w:sz w:val="22"/>
          <w:szCs w:val="22"/>
        </w:rPr>
        <w:t>2:</w:t>
      </w:r>
      <w:r>
        <w:rPr>
          <w:rFonts w:ascii="Arial" w:hAnsi="Arial" w:cs="Arial"/>
          <w:sz w:val="22"/>
          <w:szCs w:val="22"/>
        </w:rPr>
        <w:t>05</w:t>
      </w:r>
      <w:r w:rsidRPr="005025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PM </w:t>
      </w:r>
    </w:p>
    <w:p w14:paraId="21B69566" w14:textId="77777777" w:rsidR="005C1A23" w:rsidRDefault="005C1A23" w:rsidP="005C1A23">
      <w:pPr>
        <w:ind w:left="180" w:right="450"/>
        <w:rPr>
          <w:rFonts w:ascii="Arial" w:hAnsi="Arial" w:cs="Arial"/>
          <w:sz w:val="22"/>
          <w:szCs w:val="22"/>
        </w:rPr>
      </w:pPr>
    </w:p>
    <w:p w14:paraId="748E1F53" w14:textId="77777777" w:rsidR="005C1A23" w:rsidRDefault="005C1A23" w:rsidP="005C1A23">
      <w:pPr>
        <w:ind w:left="180" w:right="450"/>
        <w:rPr>
          <w:rFonts w:ascii="Arial" w:hAnsi="Arial" w:cs="Arial"/>
          <w:sz w:val="22"/>
          <w:szCs w:val="22"/>
        </w:rPr>
      </w:pPr>
    </w:p>
    <w:p w14:paraId="0B54B8FA" w14:textId="77777777" w:rsidR="005C1A23" w:rsidRDefault="005C1A23" w:rsidP="005C1A23">
      <w:pPr>
        <w:ind w:left="180" w:righ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Minutes of 19 August 2020 were approved by acclamation.</w:t>
      </w:r>
    </w:p>
    <w:p w14:paraId="4C49122E" w14:textId="77777777" w:rsidR="005C1A23" w:rsidRDefault="005C1A23" w:rsidP="005C1A23">
      <w:pPr>
        <w:ind w:left="180" w:right="450"/>
        <w:rPr>
          <w:rFonts w:ascii="Arial" w:hAnsi="Arial" w:cs="Arial"/>
          <w:sz w:val="22"/>
          <w:szCs w:val="22"/>
        </w:rPr>
      </w:pPr>
    </w:p>
    <w:p w14:paraId="2A4B53DE" w14:textId="77777777" w:rsidR="005C1A23" w:rsidRDefault="005C1A23" w:rsidP="005C1A23">
      <w:pPr>
        <w:ind w:left="180" w:right="450"/>
        <w:rPr>
          <w:rFonts w:ascii="Arial" w:hAnsi="Arial" w:cs="Arial"/>
          <w:sz w:val="22"/>
          <w:szCs w:val="22"/>
        </w:rPr>
      </w:pPr>
    </w:p>
    <w:p w14:paraId="26DD275E" w14:textId="77777777" w:rsidR="005C1A23" w:rsidRDefault="005C1A23" w:rsidP="005C1A23">
      <w:pPr>
        <w:ind w:left="180" w:righ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Topics:</w:t>
      </w:r>
    </w:p>
    <w:p w14:paraId="0D3C1213" w14:textId="77777777" w:rsidR="005C1A23" w:rsidRDefault="005C1A23" w:rsidP="005C1A23">
      <w:pPr>
        <w:ind w:left="180" w:right="450"/>
        <w:rPr>
          <w:rFonts w:ascii="Arial" w:hAnsi="Arial" w:cs="Arial"/>
          <w:sz w:val="22"/>
          <w:szCs w:val="22"/>
        </w:rPr>
      </w:pPr>
    </w:p>
    <w:p w14:paraId="548E1CF9" w14:textId="77777777" w:rsidR="005C1A23" w:rsidRDefault="005C1A23" w:rsidP="005C1A23">
      <w:pPr>
        <w:pStyle w:val="ListParagraph"/>
        <w:numPr>
          <w:ilvl w:val="0"/>
          <w:numId w:val="1"/>
        </w:numPr>
        <w:ind w:righ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Dermatology approval letter was signed and provided to Dr. Gunter to be forwarded to UCCC.</w:t>
      </w:r>
    </w:p>
    <w:p w14:paraId="6AFA4D87" w14:textId="77777777" w:rsidR="005C1A23" w:rsidRDefault="005C1A23" w:rsidP="005C1A23">
      <w:pPr>
        <w:ind w:right="450"/>
        <w:rPr>
          <w:rFonts w:ascii="Arial" w:hAnsi="Arial" w:cs="Arial"/>
          <w:color w:val="000000"/>
          <w:sz w:val="22"/>
          <w:szCs w:val="22"/>
        </w:rPr>
      </w:pPr>
    </w:p>
    <w:p w14:paraId="1F7D226A" w14:textId="77777777" w:rsidR="005C1A23" w:rsidRDefault="005C1A23" w:rsidP="005C1A23">
      <w:pPr>
        <w:pStyle w:val="ListParagraph"/>
        <w:numPr>
          <w:ilvl w:val="0"/>
          <w:numId w:val="1"/>
        </w:numPr>
        <w:ind w:righ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Dr. Thomason was not available for an Implementation update, but there was limited discussion regarding moving forward with curricular changes (especially ECPs) and possible dates of implementation.</w:t>
      </w:r>
    </w:p>
    <w:p w14:paraId="1E9E056A" w14:textId="77777777" w:rsidR="005C1A23" w:rsidRPr="00C459C7" w:rsidRDefault="005C1A23" w:rsidP="005C1A23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2F42833C" w14:textId="77777777" w:rsidR="005C1A23" w:rsidRDefault="005C1A23" w:rsidP="005C1A23">
      <w:pPr>
        <w:pStyle w:val="ListParagraph"/>
        <w:numPr>
          <w:ilvl w:val="0"/>
          <w:numId w:val="1"/>
        </w:numPr>
        <w:ind w:righ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Dr. Bryan updated committee with comments from Dr.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Hinz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re: 2</w:t>
      </w:r>
      <w:r w:rsidRPr="00C459C7">
        <w:rPr>
          <w:rFonts w:ascii="Arial" w:hAnsi="Arial" w:cs="Arial"/>
          <w:color w:val="000000"/>
          <w:sz w:val="22"/>
          <w:szCs w:val="22"/>
          <w:vertAlign w:val="superscript"/>
        </w:rPr>
        <w:t>nd</w:t>
      </w:r>
      <w:r>
        <w:rPr>
          <w:rFonts w:ascii="Arial" w:hAnsi="Arial" w:cs="Arial"/>
          <w:color w:val="000000"/>
          <w:sz w:val="22"/>
          <w:szCs w:val="22"/>
        </w:rPr>
        <w:t xml:space="preserve"> year Surgery modifications due to COVID (# student groups per session) having positive effect on teaching and student stress level. </w:t>
      </w:r>
    </w:p>
    <w:p w14:paraId="25B15277" w14:textId="77777777" w:rsidR="005C1A23" w:rsidRPr="00C459C7" w:rsidRDefault="005C1A23" w:rsidP="005C1A23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1EB56584" w14:textId="77777777" w:rsidR="005C1A23" w:rsidRPr="00C459C7" w:rsidRDefault="005C1A23" w:rsidP="005C1A23">
      <w:pPr>
        <w:ind w:right="450"/>
        <w:rPr>
          <w:rFonts w:ascii="Arial" w:hAnsi="Arial" w:cs="Arial"/>
          <w:color w:val="000000"/>
          <w:sz w:val="22"/>
          <w:szCs w:val="22"/>
        </w:rPr>
      </w:pPr>
    </w:p>
    <w:p w14:paraId="30043AF7" w14:textId="77777777" w:rsidR="005C1A23" w:rsidRDefault="005C1A23" w:rsidP="005C1A23">
      <w:pPr>
        <w:ind w:right="450"/>
        <w:rPr>
          <w:rFonts w:ascii="Arial" w:hAnsi="Arial" w:cs="Arial"/>
          <w:color w:val="000000"/>
          <w:sz w:val="22"/>
          <w:szCs w:val="22"/>
        </w:rPr>
      </w:pPr>
    </w:p>
    <w:p w14:paraId="2D56F08C" w14:textId="77777777" w:rsidR="005C1A23" w:rsidRDefault="005C1A23" w:rsidP="005C1A23">
      <w:pPr>
        <w:ind w:right="450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Adjournment: 2:25 PM, unanimous consent</w:t>
      </w:r>
    </w:p>
    <w:p w14:paraId="01092B64" w14:textId="77777777" w:rsidR="005C1A23" w:rsidRDefault="005C1A23"/>
    <w:sectPr w:rsidR="005C1A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70D04" w14:textId="77777777" w:rsidR="00923115" w:rsidRDefault="00923115" w:rsidP="009E1CDC">
      <w:r>
        <w:separator/>
      </w:r>
    </w:p>
  </w:endnote>
  <w:endnote w:type="continuationSeparator" w:id="0">
    <w:p w14:paraId="2A938109" w14:textId="77777777" w:rsidR="00923115" w:rsidRDefault="00923115" w:rsidP="009E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15631" w14:textId="77777777" w:rsidR="009E1CDC" w:rsidRDefault="009E1C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A02CC" w14:textId="77777777" w:rsidR="009E1CDC" w:rsidRDefault="009E1C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FC39E" w14:textId="77777777" w:rsidR="009E1CDC" w:rsidRDefault="009E1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825BA" w14:textId="77777777" w:rsidR="00923115" w:rsidRDefault="00923115" w:rsidP="009E1CDC">
      <w:r>
        <w:separator/>
      </w:r>
    </w:p>
  </w:footnote>
  <w:footnote w:type="continuationSeparator" w:id="0">
    <w:p w14:paraId="59BEE9A0" w14:textId="77777777" w:rsidR="00923115" w:rsidRDefault="00923115" w:rsidP="009E1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BB97F" w14:textId="4C34631D" w:rsidR="009E1CDC" w:rsidRDefault="009E1CDC">
    <w:pPr>
      <w:pStyle w:val="Header"/>
    </w:pPr>
    <w:r>
      <w:rPr>
        <w:noProof/>
      </w:rPr>
      <w:pict w14:anchorId="61CB38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47610" o:spid="_x0000_s2050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approv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1ACEC" w14:textId="0D106CBE" w:rsidR="009E1CDC" w:rsidRDefault="009E1CDC">
    <w:pPr>
      <w:pStyle w:val="Header"/>
    </w:pPr>
    <w:r>
      <w:rPr>
        <w:noProof/>
      </w:rPr>
      <w:pict w14:anchorId="3CDD33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47611" o:spid="_x0000_s2051" type="#_x0000_t136" style="position:absolute;margin-left:0;margin-top:0;width:527.85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approv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47718" w14:textId="3B7EC404" w:rsidR="009E1CDC" w:rsidRDefault="009E1CDC">
    <w:pPr>
      <w:pStyle w:val="Header"/>
    </w:pPr>
    <w:r>
      <w:rPr>
        <w:noProof/>
      </w:rPr>
      <w:pict w14:anchorId="242506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47609" o:spid="_x0000_s2049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approv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231C5"/>
    <w:multiLevelType w:val="hybridMultilevel"/>
    <w:tmpl w:val="6C28B98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23"/>
    <w:rsid w:val="005C1A23"/>
    <w:rsid w:val="00923115"/>
    <w:rsid w:val="009E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BCF735F"/>
  <w15:chartTrackingRefBased/>
  <w15:docId w15:val="{0623F864-9D28-432C-B5D8-2F96988F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A2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A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CD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1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CD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Jack, Skip</dc:creator>
  <cp:keywords/>
  <dc:description/>
  <cp:lastModifiedBy>Jack, Skip</cp:lastModifiedBy>
  <cp:revision>2</cp:revision>
  <dcterms:created xsi:type="dcterms:W3CDTF">2020-10-21T20:36:00Z</dcterms:created>
  <dcterms:modified xsi:type="dcterms:W3CDTF">2020-10-21T20:38:00Z</dcterms:modified>
</cp:coreProperties>
</file>